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CA0D54" w:rsidR="00CA0D54" w:rsidP="0AFE5754" w:rsidRDefault="00CA0D54" w14:paraId="74617294" w14:textId="1E364DC6">
      <w:pPr>
        <w:jc w:val="center"/>
        <w:rPr>
          <w:b w:val="1"/>
          <w:bCs w:val="1"/>
          <w:sz w:val="28"/>
          <w:szCs w:val="28"/>
        </w:rPr>
      </w:pPr>
      <w:r w:rsidRPr="0AFE5754" w:rsidR="00CA0D54">
        <w:rPr>
          <w:b w:val="1"/>
          <w:bCs w:val="1"/>
          <w:sz w:val="28"/>
          <w:szCs w:val="28"/>
        </w:rPr>
        <w:t xml:space="preserve">Timberline PTSA </w:t>
      </w:r>
      <w:r w:rsidRPr="0AFE5754" w:rsidR="7D3547FF">
        <w:rPr>
          <w:b w:val="1"/>
          <w:bCs w:val="1"/>
          <w:sz w:val="28"/>
          <w:szCs w:val="28"/>
        </w:rPr>
        <w:t>GMM</w:t>
      </w:r>
      <w:r w:rsidRPr="0AFE5754" w:rsidR="00CA0D54">
        <w:rPr>
          <w:b w:val="1"/>
          <w:bCs w:val="1"/>
          <w:sz w:val="28"/>
          <w:szCs w:val="28"/>
        </w:rPr>
        <w:t xml:space="preserve"> Meeting</w:t>
      </w:r>
    </w:p>
    <w:p w:rsidRPr="00CA0D54" w:rsidR="00CA0D54" w:rsidP="00B56EF0" w:rsidRDefault="00CA0D54" w14:paraId="597592CC" w14:textId="4F2FB30F">
      <w:pPr>
        <w:jc w:val="center"/>
        <w:rPr>
          <w:sz w:val="28"/>
          <w:szCs w:val="28"/>
        </w:rPr>
      </w:pPr>
      <w:r w:rsidRPr="09F40DC1" w:rsidR="00CA0D54">
        <w:rPr>
          <w:b w:val="1"/>
          <w:bCs w:val="1"/>
          <w:sz w:val="28"/>
          <w:szCs w:val="28"/>
        </w:rPr>
        <w:t xml:space="preserve">Date: </w:t>
      </w:r>
      <w:r w:rsidRPr="09F40DC1" w:rsidR="5EF23273">
        <w:rPr>
          <w:b w:val="1"/>
          <w:bCs w:val="1"/>
          <w:sz w:val="28"/>
          <w:szCs w:val="28"/>
        </w:rPr>
        <w:t xml:space="preserve">January </w:t>
      </w:r>
      <w:r w:rsidRPr="09F40DC1" w:rsidR="00CA0D54">
        <w:rPr>
          <w:b w:val="1"/>
          <w:bCs w:val="1"/>
          <w:sz w:val="28"/>
          <w:szCs w:val="28"/>
        </w:rPr>
        <w:t>2</w:t>
      </w:r>
      <w:r w:rsidRPr="09F40DC1" w:rsidR="1789680C">
        <w:rPr>
          <w:b w:val="1"/>
          <w:bCs w:val="1"/>
          <w:sz w:val="28"/>
          <w:szCs w:val="28"/>
        </w:rPr>
        <w:t>1</w:t>
      </w:r>
      <w:r w:rsidRPr="09F40DC1" w:rsidR="00CA0D54">
        <w:rPr>
          <w:b w:val="1"/>
          <w:bCs w:val="1"/>
          <w:sz w:val="28"/>
          <w:szCs w:val="28"/>
        </w:rPr>
        <w:t>, 202</w:t>
      </w:r>
      <w:r w:rsidRPr="09F40DC1" w:rsidR="0E630AB8">
        <w:rPr>
          <w:b w:val="1"/>
          <w:bCs w:val="1"/>
          <w:sz w:val="28"/>
          <w:szCs w:val="28"/>
        </w:rPr>
        <w:t>5</w:t>
      </w:r>
    </w:p>
    <w:p w:rsidRPr="00B56EF0" w:rsidR="00CA0D54" w:rsidP="00B56EF0" w:rsidRDefault="00CA0D54" w14:paraId="0E8D7FD8" w14:textId="6BA5B7B7">
      <w:pPr>
        <w:jc w:val="center"/>
        <w:rPr>
          <w:b/>
          <w:bCs/>
          <w:sz w:val="28"/>
          <w:szCs w:val="28"/>
        </w:rPr>
      </w:pPr>
      <w:r w:rsidRPr="768A46AB">
        <w:rPr>
          <w:b/>
          <w:bCs/>
          <w:sz w:val="28"/>
          <w:szCs w:val="28"/>
        </w:rPr>
        <w:t xml:space="preserve">Location: </w:t>
      </w:r>
      <w:r w:rsidRPr="768A46AB" w:rsidR="6D35F7D5">
        <w:rPr>
          <w:b/>
          <w:bCs/>
          <w:sz w:val="28"/>
          <w:szCs w:val="28"/>
        </w:rPr>
        <w:t>Online via Teams</w:t>
      </w:r>
    </w:p>
    <w:p w:rsidR="5EE259F9" w:rsidP="21CB26CE" w:rsidRDefault="5EE259F9" w14:paraId="6BCFE67B" w14:textId="7DEA1272">
      <w:pPr>
        <w:jc w:val="center"/>
        <w:rPr>
          <w:b/>
          <w:bCs/>
          <w:sz w:val="28"/>
          <w:szCs w:val="28"/>
        </w:rPr>
      </w:pPr>
      <w:r w:rsidRPr="21CB26CE">
        <w:rPr>
          <w:b/>
          <w:bCs/>
          <w:sz w:val="28"/>
          <w:szCs w:val="28"/>
        </w:rPr>
        <w:t>Proper notice of the meeting was given and quorum was present</w:t>
      </w:r>
    </w:p>
    <w:p w:rsidR="00CA0D54" w:rsidP="00CA0D54" w:rsidRDefault="00CA0D54" w14:paraId="656E2BE0" w14:textId="5B51699B">
      <w:pPr>
        <w:rPr>
          <w:b w:val="1"/>
          <w:bCs w:val="1"/>
        </w:rPr>
      </w:pPr>
      <w:r w:rsidRPr="09F40DC1" w:rsidR="00CA0D54">
        <w:rPr>
          <w:b w:val="1"/>
          <w:bCs w:val="1"/>
        </w:rPr>
        <w:t xml:space="preserve">Call to Order: </w:t>
      </w:r>
      <w:r w:rsidRPr="09F40DC1" w:rsidR="51315358">
        <w:rPr>
          <w:b w:val="1"/>
          <w:bCs w:val="1"/>
        </w:rPr>
        <w:t>6:3</w:t>
      </w:r>
      <w:r w:rsidRPr="09F40DC1" w:rsidR="12C0D5AB">
        <w:rPr>
          <w:b w:val="1"/>
          <w:bCs w:val="1"/>
        </w:rPr>
        <w:t>6</w:t>
      </w:r>
      <w:r w:rsidRPr="09F40DC1" w:rsidR="51315358">
        <w:rPr>
          <w:b w:val="1"/>
          <w:bCs w:val="1"/>
        </w:rPr>
        <w:t xml:space="preserve"> pm</w:t>
      </w:r>
    </w:p>
    <w:p w:rsidRPr="00CA0D54" w:rsidR="00B56EF0" w:rsidP="02379B9B" w:rsidRDefault="00B56EF0" w14:paraId="0B1E84F2" w14:textId="67DA008D">
      <w:pPr>
        <w:rPr>
          <w:b w:val="1"/>
          <w:bCs w:val="1"/>
        </w:rPr>
      </w:pPr>
      <w:r w:rsidRPr="09F40DC1" w:rsidR="00B56EF0">
        <w:rPr>
          <w:b w:val="1"/>
          <w:bCs w:val="1"/>
        </w:rPr>
        <w:t xml:space="preserve">Adjourned: </w:t>
      </w:r>
      <w:r w:rsidRPr="09F40DC1" w:rsidR="57E32C4B">
        <w:rPr>
          <w:b w:val="1"/>
          <w:bCs w:val="1"/>
        </w:rPr>
        <w:t>7:1</w:t>
      </w:r>
      <w:r w:rsidRPr="09F40DC1" w:rsidR="12C43732">
        <w:rPr>
          <w:b w:val="1"/>
          <w:bCs w:val="1"/>
        </w:rPr>
        <w:t>1</w:t>
      </w:r>
      <w:r w:rsidRPr="09F40DC1" w:rsidR="57E32C4B">
        <w:rPr>
          <w:b w:val="1"/>
          <w:bCs w:val="1"/>
        </w:rPr>
        <w:t xml:space="preserve"> PM</w:t>
      </w:r>
    </w:p>
    <w:p w:rsidRPr="00CA0D54" w:rsidR="00CA0D54" w:rsidP="00CA0D54" w:rsidRDefault="00CA0D54" w14:paraId="4E96293C" w14:textId="77777777"/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2"/>
        <w:gridCol w:w="4518"/>
      </w:tblGrid>
      <w:tr w:rsidRPr="00CA0D54" w:rsidR="00CA0D54" w:rsidTr="09F40DC1" w14:paraId="57156BCA" w14:textId="77777777">
        <w:trPr>
          <w:trHeight w:val="440"/>
        </w:trPr>
        <w:tc>
          <w:tcPr>
            <w:tcW w:w="0" w:type="auto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CA0D54" w:rsidR="00CA0D54" w:rsidP="768A46AB" w:rsidRDefault="00CA0D54" w14:paraId="71B8BC1C" w14:textId="77777777">
            <w:pPr>
              <w:jc w:val="center"/>
              <w:rPr>
                <w:b/>
                <w:bCs/>
              </w:rPr>
            </w:pPr>
            <w:r w:rsidRPr="768A46AB">
              <w:rPr>
                <w:b/>
                <w:bCs/>
              </w:rPr>
              <w:t>Attendance List</w:t>
            </w:r>
          </w:p>
        </w:tc>
      </w:tr>
      <w:tr w:rsidRPr="00CA0D54" w:rsidR="00CA0D54" w:rsidTr="09F40DC1" w14:paraId="39CC6B3B" w14:textId="77777777"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CA0D54" w:rsidR="00CA0D54" w:rsidP="768A46AB" w:rsidRDefault="00CA0D54" w14:paraId="6BD51AB1" w14:textId="77777777">
            <w:pPr>
              <w:rPr>
                <w:b/>
                <w:bCs/>
              </w:rPr>
            </w:pPr>
            <w:r w:rsidRPr="768A46AB">
              <w:rPr>
                <w:b/>
                <w:bCs/>
              </w:rPr>
              <w:t>Name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CA0D54" w:rsidR="00CA0D54" w:rsidP="768A46AB" w:rsidRDefault="00CA0D54" w14:paraId="696DF13C" w14:textId="77777777">
            <w:pPr>
              <w:rPr>
                <w:b/>
                <w:bCs/>
              </w:rPr>
            </w:pPr>
            <w:r w:rsidRPr="768A46AB">
              <w:rPr>
                <w:b/>
                <w:bCs/>
              </w:rPr>
              <w:t>Position</w:t>
            </w:r>
          </w:p>
        </w:tc>
      </w:tr>
      <w:tr w:rsidRPr="00CA0D54" w:rsidR="00CA0D54" w:rsidTr="09F40DC1" w14:paraId="5E5F1CB3" w14:textId="77777777"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CA0D54" w:rsidR="00CA0D54" w:rsidP="00CA0D54" w:rsidRDefault="00CA0D54" w14:paraId="723A8781" w14:textId="77777777">
            <w:r w:rsidRPr="00CA0D54">
              <w:t>Judy Kaethler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CA0D54" w:rsidR="00CA0D54" w:rsidP="00CA0D54" w:rsidRDefault="00CA0D54" w14:paraId="4A6D4E3B" w14:textId="77777777">
            <w:r>
              <w:t>President</w:t>
            </w:r>
          </w:p>
        </w:tc>
      </w:tr>
      <w:tr w:rsidRPr="00CA0D54" w:rsidR="00CA0D54" w:rsidTr="09F40DC1" w14:paraId="61AAA9F6" w14:textId="77777777"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CA0D54" w:rsidR="00CA0D54" w:rsidP="00CA0D54" w:rsidRDefault="00CA0D54" w14:paraId="01DCF51E" w14:textId="77777777">
            <w:r w:rsidRPr="00CA0D54">
              <w:t>Shannan Schumacher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CA0D54" w:rsidR="00CA0D54" w:rsidP="00CA0D54" w:rsidRDefault="00CA0D54" w14:paraId="14B43D91" w14:textId="77777777">
            <w:r>
              <w:t>VP Communications</w:t>
            </w:r>
          </w:p>
        </w:tc>
      </w:tr>
      <w:tr w:rsidRPr="00CA0D54" w:rsidR="00CA0D54" w:rsidTr="09F40DC1" w14:paraId="680146C3" w14:textId="77777777"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CA0D54" w:rsidR="00CA0D54" w:rsidP="00CA0D54" w:rsidRDefault="00CA0D54" w14:paraId="6B471B61" w14:textId="77777777">
            <w:r>
              <w:t>Heather Wong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CA0D54" w:rsidR="00CA0D54" w:rsidP="00CA0D54" w:rsidRDefault="00CA0D54" w14:paraId="21F2505A" w14:textId="77777777">
            <w:r>
              <w:t>VP Programs</w:t>
            </w:r>
          </w:p>
        </w:tc>
      </w:tr>
      <w:tr w:rsidRPr="00CA0D54" w:rsidR="00CA0D54" w:rsidTr="09F40DC1" w14:paraId="6ED56E4D" w14:textId="77777777"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54" w:rsidP="768A46AB" w:rsidRDefault="09EABF68" w14:paraId="14049E47" w14:textId="655BCB65">
            <w:r>
              <w:t>Farah Abbasi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54" w:rsidP="768A46AB" w:rsidRDefault="09EABF68" w14:paraId="1038D1CD" w14:textId="34903A5B">
            <w:r>
              <w:t>VP Advocacy</w:t>
            </w:r>
          </w:p>
        </w:tc>
      </w:tr>
      <w:tr w:rsidRPr="00CA0D54" w:rsidR="00CA0D54" w:rsidTr="09F40DC1" w14:paraId="0E16FA02" w14:textId="77777777"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A0D54" w:rsidR="00CA0D54" w:rsidP="00CA0D54" w:rsidRDefault="00CA0D54" w14:paraId="0CF56F18" w14:textId="77777777">
            <w:r w:rsidRPr="00CA0D54">
              <w:t>Kim Stengel</w:t>
            </w:r>
          </w:p>
        </w:tc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0D54" w:rsidP="00CA0D54" w:rsidRDefault="00CA0D54" w14:paraId="3EB3AD95" w14:textId="77777777">
            <w:r>
              <w:t>VP Volunteers</w:t>
            </w:r>
          </w:p>
        </w:tc>
      </w:tr>
      <w:tr w:rsidR="21CB26CE" w:rsidTr="09F40DC1" w14:paraId="3A2E6C2E" w14:textId="77777777">
        <w:trPr>
          <w:trHeight w:val="300"/>
        </w:trPr>
        <w:tc>
          <w:tcPr>
            <w:tcW w:w="484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7159066" w:rsidP="21CB26CE" w:rsidRDefault="77159066" w14:paraId="3083FE61" w14:textId="18DC9F68">
            <w:r>
              <w:t>Monica Lombana</w:t>
            </w:r>
          </w:p>
        </w:tc>
        <w:tc>
          <w:tcPr>
            <w:tcW w:w="451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7159066" w:rsidP="21CB26CE" w:rsidRDefault="77159066" w14:paraId="3A06CF7C" w14:textId="3534D4A6">
            <w:r>
              <w:t>Secretary</w:t>
            </w:r>
          </w:p>
        </w:tc>
      </w:tr>
      <w:tr w:rsidR="21CB26CE" w:rsidTr="09F40DC1" w14:paraId="17A7274A" w14:textId="77777777">
        <w:trPr>
          <w:trHeight w:val="300"/>
        </w:trPr>
        <w:tc>
          <w:tcPr>
            <w:tcW w:w="484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7159066" w:rsidP="21CB26CE" w:rsidRDefault="77159066" w14:paraId="72DDF7E8" w14:textId="0C85A27F">
            <w:r>
              <w:t>Anita Yee</w:t>
            </w:r>
          </w:p>
        </w:tc>
        <w:tc>
          <w:tcPr>
            <w:tcW w:w="451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7159066" w:rsidP="21CB26CE" w:rsidRDefault="77159066" w14:paraId="1A33C6F3" w14:textId="0AA74B69">
            <w:r>
              <w:t>Co-Treasurer</w:t>
            </w:r>
          </w:p>
        </w:tc>
      </w:tr>
      <w:tr w:rsidR="768A46AB" w:rsidTr="09F40DC1" w14:paraId="53006F87" w14:textId="77777777">
        <w:trPr>
          <w:trHeight w:val="300"/>
        </w:trPr>
        <w:tc>
          <w:tcPr>
            <w:tcW w:w="484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2BEAD5A" w:rsidP="768A46AB" w:rsidRDefault="42BEAD5A" w14:paraId="497D3542" w14:textId="2B27DF31">
            <w:r>
              <w:t>Luna Egido</w:t>
            </w:r>
          </w:p>
        </w:tc>
        <w:tc>
          <w:tcPr>
            <w:tcW w:w="451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2BEAD5A" w:rsidP="768A46AB" w:rsidRDefault="42BEAD5A" w14:paraId="7B2B5671" w14:textId="1000C17D">
            <w:r>
              <w:t>Emergency Prep Chair</w:t>
            </w:r>
          </w:p>
        </w:tc>
      </w:tr>
      <w:tr w:rsidR="21CB26CE" w:rsidTr="09F40DC1" w14:paraId="71293812" w14:textId="77777777">
        <w:trPr>
          <w:trHeight w:val="300"/>
        </w:trPr>
        <w:tc>
          <w:tcPr>
            <w:tcW w:w="484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CD85D38" w:rsidP="09F40DC1" w:rsidRDefault="3CD85D38" w14:paraId="6E7C6034" w14:textId="642AF95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5219E6AA">
              <w:rPr/>
              <w:t>Frida Ternstrom</w:t>
            </w:r>
          </w:p>
        </w:tc>
        <w:tc>
          <w:tcPr>
            <w:tcW w:w="451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CD85D38" w:rsidP="09F40DC1" w:rsidRDefault="3CD85D38" w14:paraId="75396359" w14:textId="4BB83AE9">
            <w:pPr>
              <w:pStyle w:val="Normal"/>
              <w:suppressLineNumbers w:val="0"/>
              <w:bidi w:val="0"/>
              <w:spacing w:before="0" w:beforeAutospacing="off" w:after="160" w:afterAutospacing="off" w:line="259" w:lineRule="auto"/>
              <w:ind w:left="0" w:right="0"/>
              <w:jc w:val="left"/>
            </w:pPr>
            <w:r w:rsidR="5219E6AA">
              <w:rPr/>
              <w:t>VP FACE</w:t>
            </w:r>
          </w:p>
        </w:tc>
      </w:tr>
      <w:tr w:rsidR="768A46AB" w:rsidTr="09F40DC1" w14:paraId="6469D1C5" w14:textId="77777777">
        <w:trPr>
          <w:trHeight w:val="300"/>
        </w:trPr>
        <w:tc>
          <w:tcPr>
            <w:tcW w:w="484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A86BF75" w:rsidP="768A46AB" w:rsidRDefault="5A86BF75" w14:paraId="35037DF3" w14:textId="6763A9F3">
            <w:pPr>
              <w:rPr>
                <w:b/>
                <w:bCs/>
              </w:rPr>
            </w:pPr>
            <w:r w:rsidRPr="768A46AB">
              <w:rPr>
                <w:b/>
                <w:bCs/>
              </w:rPr>
              <w:t>Other participants:</w:t>
            </w:r>
          </w:p>
        </w:tc>
        <w:tc>
          <w:tcPr>
            <w:tcW w:w="451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68A46AB" w:rsidP="768A46AB" w:rsidRDefault="768A46AB" w14:paraId="1D8F50EE" w14:textId="33F0BCEE"/>
        </w:tc>
      </w:tr>
      <w:tr w:rsidR="768A46AB" w:rsidTr="09F40DC1" w14:paraId="0B399560" w14:textId="77777777">
        <w:trPr>
          <w:trHeight w:val="300"/>
        </w:trPr>
        <w:tc>
          <w:tcPr>
            <w:tcW w:w="484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A86BF75" w:rsidP="09F40DC1" w:rsidRDefault="5A86BF75" w14:paraId="4116F05C" w14:textId="0AF15970">
            <w:pPr>
              <w:pStyle w:val="Normal"/>
              <w:suppressLineNumbers w:val="0"/>
              <w:bidi w:val="0"/>
              <w:spacing w:before="0" w:beforeAutospacing="off" w:after="160" w:afterAutospacing="off" w:line="259" w:lineRule="auto"/>
              <w:ind w:left="0" w:right="0"/>
              <w:jc w:val="left"/>
            </w:pPr>
            <w:r w:rsidR="3C89F849">
              <w:rPr/>
              <w:t>Richard Wong</w:t>
            </w:r>
          </w:p>
        </w:tc>
        <w:tc>
          <w:tcPr>
            <w:tcW w:w="451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5A86BF75" w:rsidP="09F40DC1" w:rsidRDefault="5A86BF75" w14:paraId="1613963B" w14:textId="6B549D00">
            <w:pPr>
              <w:pStyle w:val="Normal"/>
              <w:suppressLineNumbers w:val="0"/>
              <w:bidi w:val="0"/>
              <w:spacing w:before="0" w:beforeAutospacing="off" w:after="160" w:afterAutospacing="off" w:line="259" w:lineRule="auto"/>
              <w:ind w:left="0" w:right="0"/>
              <w:jc w:val="left"/>
            </w:pPr>
            <w:r w:rsidR="3C89F849">
              <w:rPr/>
              <w:t>Richard Kaethler</w:t>
            </w:r>
          </w:p>
        </w:tc>
      </w:tr>
      <w:tr w:rsidR="09F40DC1" w:rsidTr="09F40DC1" w14:paraId="3440DA06">
        <w:trPr>
          <w:trHeight w:val="300"/>
        </w:trPr>
        <w:tc>
          <w:tcPr>
            <w:tcW w:w="4842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6CEBFAE" w:rsidP="09F40DC1" w:rsidRDefault="26CEBFAE" w14:paraId="2D27DE1F" w14:textId="339DF67C">
            <w:pPr>
              <w:pStyle w:val="Normal"/>
              <w:spacing w:line="259" w:lineRule="auto"/>
              <w:jc w:val="left"/>
            </w:pPr>
            <w:r w:rsidR="26CEBFAE">
              <w:rPr/>
              <w:t>Nirali Shah</w:t>
            </w:r>
          </w:p>
        </w:tc>
        <w:tc>
          <w:tcPr>
            <w:tcW w:w="451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9F40DC1" w:rsidP="09F40DC1" w:rsidRDefault="09F40DC1" w14:paraId="1B819134" w14:textId="29718634">
            <w:pPr>
              <w:pStyle w:val="Normal"/>
              <w:spacing w:line="259" w:lineRule="auto"/>
              <w:jc w:val="left"/>
            </w:pPr>
          </w:p>
        </w:tc>
      </w:tr>
    </w:tbl>
    <w:p w:rsidR="21CB26CE" w:rsidRDefault="21CB26CE" w14:paraId="61AA5995" w14:textId="589BE708"/>
    <w:p w:rsidR="3C97BCF2" w:rsidRDefault="3C97BCF2" w14:paraId="6460CFDA" w14:textId="73A7C2C8">
      <w:pPr>
        <w:rPr>
          <w:b w:val="0"/>
          <w:bCs w:val="0"/>
        </w:rPr>
      </w:pPr>
      <w:r w:rsidR="3C97BCF2">
        <w:rPr>
          <w:b w:val="0"/>
          <w:bCs w:val="0"/>
        </w:rPr>
        <w:t xml:space="preserve">Principal Spier excused, no </w:t>
      </w:r>
      <w:r w:rsidR="3C97BCF2">
        <w:rPr>
          <w:b w:val="0"/>
          <w:bCs w:val="0"/>
        </w:rPr>
        <w:t>report.</w:t>
      </w:r>
    </w:p>
    <w:p w:rsidR="01ACE727" w:rsidP="21CB26CE" w:rsidRDefault="01ACE727" w14:paraId="36709404" w14:textId="686401B2">
      <w:r w:rsidRPr="09F40DC1" w:rsidR="01ACE727">
        <w:rPr>
          <w:b w:val="1"/>
          <w:bCs w:val="1"/>
        </w:rPr>
        <w:t>Secretary Report:</w:t>
      </w:r>
      <w:r w:rsidRPr="09F40DC1" w:rsidR="746F2915">
        <w:rPr>
          <w:b w:val="1"/>
          <w:bCs w:val="1"/>
        </w:rPr>
        <w:t xml:space="preserve"> </w:t>
      </w:r>
      <w:r w:rsidR="7B805860">
        <w:rPr/>
        <w:t>September</w:t>
      </w:r>
      <w:r w:rsidR="01ACE727">
        <w:rPr/>
        <w:t xml:space="preserve"> minutes moved into record</w:t>
      </w:r>
      <w:r w:rsidR="4A169592">
        <w:rPr/>
        <w:t>.</w:t>
      </w:r>
    </w:p>
    <w:p w:rsidR="01ACE727" w:rsidP="21CB26CE" w:rsidRDefault="01ACE727" w14:paraId="22AA5686" w14:textId="7F95FD21">
      <w:r w:rsidRPr="09F40DC1" w:rsidR="01ACE727">
        <w:rPr>
          <w:b w:val="1"/>
          <w:bCs w:val="1"/>
        </w:rPr>
        <w:t>Treasurer Report:</w:t>
      </w:r>
      <w:r w:rsidRPr="09F40DC1" w:rsidR="2F00BC9C">
        <w:rPr>
          <w:b w:val="1"/>
          <w:bCs w:val="1"/>
        </w:rPr>
        <w:t xml:space="preserve"> </w:t>
      </w:r>
    </w:p>
    <w:p w:rsidR="0F5ADE72" w:rsidP="09F40DC1" w:rsidRDefault="0F5ADE72" w14:paraId="2458CB5B" w14:textId="4E257FF5">
      <w:pPr>
        <w:pStyle w:val="ListParagraph"/>
        <w:numPr>
          <w:ilvl w:val="0"/>
          <w:numId w:val="7"/>
        </w:numPr>
        <w:rPr/>
      </w:pPr>
      <w:r w:rsidR="249BDC7C">
        <w:rPr/>
        <w:t xml:space="preserve">Sept-Dec Treasurer Report  </w:t>
      </w:r>
    </w:p>
    <w:p w:rsidR="0F5ADE72" w:rsidP="09F40DC1" w:rsidRDefault="0F5ADE72" w14:paraId="6EDB070B" w14:textId="7AF0E3AF">
      <w:pPr>
        <w:rPr>
          <w:rFonts w:ascii="Aptos" w:hAnsi="Aptos" w:eastAsia="Aptos" w:cs="Aptos"/>
          <w:noProof w:val="0"/>
          <w:sz w:val="22"/>
          <w:szCs w:val="22"/>
          <w:lang w:val="en-US"/>
        </w:rPr>
      </w:pPr>
      <w:r w:rsidR="753EA67B">
        <w:drawing>
          <wp:inline wp14:editId="7917DAF3" wp14:anchorId="01167BFB">
            <wp:extent cx="4572000" cy="809625"/>
            <wp:effectExtent l="0" t="0" r="0" b="0"/>
            <wp:docPr id="2123475022" name="" descr="A screenshot of a computer&#10;&#10;AI-generated content may be incorrect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e76e7c21ab14f4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53EA67B" w:rsidP="09F40DC1" w:rsidRDefault="753EA67B" w14:paraId="47E95FC8" w14:textId="649E98BC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="753EA67B">
        <w:rPr/>
        <w:t>Quick look at the numbers.</w:t>
      </w:r>
    </w:p>
    <w:p w:rsidR="7B7622C9" w:rsidP="21CB26CE" w:rsidRDefault="7B7622C9" w14:paraId="1C0C2DA6" w14:textId="7B6B2DA9">
      <w:pPr>
        <w:pStyle w:val="ListParagraph"/>
        <w:numPr>
          <w:ilvl w:val="0"/>
          <w:numId w:val="6"/>
        </w:numPr>
        <w:rPr/>
      </w:pPr>
      <w:r w:rsidR="7B7622C9">
        <w:rPr/>
        <w:t>Financial Review</w:t>
      </w:r>
      <w:r w:rsidR="7F9ABC06">
        <w:rPr/>
        <w:t xml:space="preserve"> Report</w:t>
      </w:r>
      <w:r w:rsidR="7B7622C9">
        <w:rPr/>
        <w:t>: (</w:t>
      </w:r>
      <w:r w:rsidR="20DA736B">
        <w:rPr/>
        <w:t>Nirali</w:t>
      </w:r>
      <w:r w:rsidR="7B7622C9">
        <w:rPr/>
        <w:t xml:space="preserve">) </w:t>
      </w:r>
      <w:r w:rsidR="12DB61C6">
        <w:rPr/>
        <w:t>Only one missing item (noted). Otherwise,</w:t>
      </w:r>
      <w:r w:rsidR="7B7622C9">
        <w:rPr/>
        <w:t xml:space="preserve"> all looked </w:t>
      </w:r>
      <w:r w:rsidR="2BE66DB3">
        <w:rPr/>
        <w:t xml:space="preserve">good. </w:t>
      </w:r>
    </w:p>
    <w:p w:rsidR="38606ECC" w:rsidP="09F40DC1" w:rsidRDefault="38606ECC" w14:paraId="1C87C433" w14:textId="5FACDC4D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/>
      </w:pPr>
      <w:r w:rsidR="38606ECC">
        <w:rPr/>
        <w:t>End-of-the-year Financial Review: Shannan will serve as the 4</w:t>
      </w:r>
      <w:r w:rsidRPr="09F40DC1" w:rsidR="38606ECC">
        <w:rPr>
          <w:vertAlign w:val="superscript"/>
        </w:rPr>
        <w:t>th</w:t>
      </w:r>
      <w:r w:rsidR="38606ECC">
        <w:rPr/>
        <w:t xml:space="preserve"> member (backup</w:t>
      </w:r>
      <w:r w:rsidR="3FFDDC2A">
        <w:rPr/>
        <w:t>; other members: Luna, Ani and Nirali</w:t>
      </w:r>
      <w:r w:rsidR="38606ECC">
        <w:rPr/>
        <w:t>)</w:t>
      </w:r>
    </w:p>
    <w:p w:rsidR="17EDF048" w:rsidP="09F40DC1" w:rsidRDefault="17EDF048" w14:paraId="1B217877" w14:textId="76E50516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sz w:val="22"/>
          <w:szCs w:val="22"/>
        </w:rPr>
      </w:pPr>
      <w:r w:rsidRPr="09F40DC1" w:rsidR="17EDF048">
        <w:rPr>
          <w:sz w:val="22"/>
          <w:szCs w:val="22"/>
        </w:rPr>
        <w:t xml:space="preserve">Aim Insurance has been renewed (Nov 12 – check #1124) </w:t>
      </w:r>
    </w:p>
    <w:p w:rsidR="17EDF048" w:rsidP="09F40DC1" w:rsidRDefault="17EDF048" w14:paraId="38C00FFB" w14:textId="23F10361">
      <w:pPr>
        <w:pStyle w:val="ListParagraph"/>
        <w:numPr>
          <w:ilvl w:val="0"/>
          <w:numId w:val="6"/>
        </w:numPr>
        <w:bidi w:val="0"/>
        <w:rPr>
          <w:sz w:val="22"/>
          <w:szCs w:val="22"/>
        </w:rPr>
      </w:pPr>
      <w:r w:rsidR="17EDF048">
        <w:rPr/>
        <w:t>Business License has been renewed with King County (December)</w:t>
      </w:r>
    </w:p>
    <w:p w:rsidR="4271F4C6" w:rsidP="09F40DC1" w:rsidRDefault="4271F4C6" w14:paraId="47EA89F1" w14:textId="0A9293E6">
      <w:pPr>
        <w:pStyle w:val="Normal"/>
        <w:bidi w:val="0"/>
        <w:ind w:left="0"/>
        <w:rPr>
          <w:sz w:val="22"/>
          <w:szCs w:val="22"/>
        </w:rPr>
      </w:pPr>
      <w:r w:rsidRPr="09F40DC1" w:rsidR="4271F4C6">
        <w:rPr>
          <w:sz w:val="22"/>
          <w:szCs w:val="22"/>
        </w:rPr>
        <w:t>Budget Adjustments:</w:t>
      </w:r>
    </w:p>
    <w:p w:rsidR="4271F4C6" w:rsidP="09F40DC1" w:rsidRDefault="4271F4C6" w14:paraId="54DDD0EE" w14:textId="2598482F">
      <w:pPr>
        <w:pStyle w:val="ListParagraph"/>
        <w:numPr>
          <w:ilvl w:val="0"/>
          <w:numId w:val="20"/>
        </w:numPr>
        <w:bidi w:val="0"/>
        <w:rPr>
          <w:sz w:val="22"/>
          <w:szCs w:val="22"/>
        </w:rPr>
      </w:pPr>
      <w:r w:rsidRPr="09F40DC1" w:rsidR="4271F4C6">
        <w:rPr>
          <w:sz w:val="22"/>
          <w:szCs w:val="22"/>
        </w:rPr>
        <w:t xml:space="preserve">Reflections: Move $16.64 from G2 Student Enrichment to G3 Art Reflections to cover </w:t>
      </w:r>
      <w:r w:rsidRPr="09F40DC1" w:rsidR="4271F4C6">
        <w:rPr>
          <w:sz w:val="22"/>
          <w:szCs w:val="22"/>
        </w:rPr>
        <w:t>additional</w:t>
      </w:r>
      <w:r w:rsidRPr="09F40DC1" w:rsidR="4271F4C6">
        <w:rPr>
          <w:sz w:val="22"/>
          <w:szCs w:val="22"/>
        </w:rPr>
        <w:t xml:space="preserve"> expense of Reflections awards and supplies. G3 had $100 in its budget, but expenses were $116.64</w:t>
      </w:r>
    </w:p>
    <w:p w:rsidR="1E7CCC35" w:rsidP="09F40DC1" w:rsidRDefault="1E7CCC35" w14:paraId="5CE92E79" w14:textId="08318837">
      <w:pPr>
        <w:pStyle w:val="ListParagraph"/>
        <w:numPr>
          <w:ilvl w:val="0"/>
          <w:numId w:val="20"/>
        </w:numPr>
        <w:bidi w:val="0"/>
        <w:rPr>
          <w:sz w:val="22"/>
          <w:szCs w:val="22"/>
        </w:rPr>
      </w:pPr>
      <w:r w:rsidRPr="09F40DC1" w:rsidR="1E7CCC35">
        <w:rPr>
          <w:sz w:val="22"/>
          <w:szCs w:val="22"/>
        </w:rPr>
        <w:t xml:space="preserve">Benevity Matching intended for Science Olympiad: </w:t>
      </w:r>
      <w:r>
        <w:br/>
      </w:r>
      <w:r w:rsidRPr="09F40DC1" w:rsidR="1E7CCC35">
        <w:rPr>
          <w:sz w:val="22"/>
          <w:szCs w:val="22"/>
        </w:rPr>
        <w:t>Create a new line item in the budget – C5 Unrestricted Donation Held for SO in the amount of $1,250.00. We will hold this $ and pass it on to Science Olympiad if they are reinstated as an ASB club or Booster club by the end of 2025/26 school year. At the end of the 2025/26 school year, if SO is not an ASB or Booster club, the funds will revert to the PTSA General Fund.</w:t>
      </w:r>
    </w:p>
    <w:p w:rsidR="09F40DC1" w:rsidP="09F40DC1" w:rsidRDefault="09F40DC1" w14:paraId="4DE17AC3" w14:textId="40C5F474">
      <w:pPr>
        <w:pStyle w:val="ListParagraph"/>
        <w:bidi w:val="0"/>
        <w:ind w:left="720"/>
        <w:rPr>
          <w:sz w:val="22"/>
          <w:szCs w:val="22"/>
        </w:rPr>
      </w:pPr>
    </w:p>
    <w:p w:rsidR="2F991C10" w:rsidP="09F40DC1" w:rsidRDefault="2F991C10" w14:paraId="2BA65726" w14:textId="0AB80E69">
      <w:pPr>
        <w:pStyle w:val="ListParagraph"/>
        <w:bidi w:val="0"/>
        <w:ind w:left="720"/>
        <w:rPr>
          <w:sz w:val="22"/>
          <w:szCs w:val="22"/>
        </w:rPr>
      </w:pPr>
      <w:r w:rsidRPr="09F40DC1" w:rsidR="2F991C10">
        <w:rPr>
          <w:sz w:val="22"/>
          <w:szCs w:val="22"/>
        </w:rPr>
        <w:t xml:space="preserve">Shannan </w:t>
      </w:r>
      <w:r w:rsidRPr="09F40DC1" w:rsidR="196E0A09">
        <w:rPr>
          <w:sz w:val="22"/>
          <w:szCs w:val="22"/>
        </w:rPr>
        <w:t>MOTION</w:t>
      </w:r>
      <w:r w:rsidRPr="09F40DC1" w:rsidR="10230D47">
        <w:rPr>
          <w:sz w:val="22"/>
          <w:szCs w:val="22"/>
        </w:rPr>
        <w:t>ED</w:t>
      </w:r>
      <w:r w:rsidRPr="09F40DC1" w:rsidR="196E0A09">
        <w:rPr>
          <w:sz w:val="22"/>
          <w:szCs w:val="22"/>
        </w:rPr>
        <w:t xml:space="preserve"> to move $16.64 from G2 Student Enrichment to G3 Art Reflections</w:t>
      </w:r>
      <w:r w:rsidRPr="09F40DC1" w:rsidR="63A0A7ED">
        <w:rPr>
          <w:sz w:val="22"/>
          <w:szCs w:val="22"/>
        </w:rPr>
        <w:t>, and to create a new line item in the budget – C5 Unrestricted Donation Held for SO</w:t>
      </w:r>
    </w:p>
    <w:p w:rsidR="436B1B90" w:rsidP="09F40DC1" w:rsidRDefault="436B1B90" w14:paraId="3BFE8A62" w14:textId="6F64F605">
      <w:pPr>
        <w:pStyle w:val="ListParagraph"/>
        <w:bidi w:val="0"/>
        <w:ind w:left="720"/>
        <w:rPr>
          <w:sz w:val="22"/>
          <w:szCs w:val="22"/>
        </w:rPr>
      </w:pPr>
      <w:r w:rsidRPr="09F40DC1" w:rsidR="436B1B90">
        <w:rPr>
          <w:sz w:val="22"/>
          <w:szCs w:val="22"/>
        </w:rPr>
        <w:t>The motions were seconded</w:t>
      </w:r>
      <w:r w:rsidRPr="09F40DC1" w:rsidR="16F054B3">
        <w:rPr>
          <w:sz w:val="22"/>
          <w:szCs w:val="22"/>
        </w:rPr>
        <w:t>, voted</w:t>
      </w:r>
      <w:r w:rsidRPr="09F40DC1" w:rsidR="436B1B90">
        <w:rPr>
          <w:sz w:val="22"/>
          <w:szCs w:val="22"/>
        </w:rPr>
        <w:t xml:space="preserve"> and passed.</w:t>
      </w:r>
    </w:p>
    <w:p w:rsidR="3E864330" w:rsidP="09F40DC1" w:rsidRDefault="3E864330" w14:paraId="3B72BBD3" w14:textId="5AC2EC7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9F40DC1" w:rsidR="3E8643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New Business</w:t>
      </w:r>
      <w:r w:rsidRPr="09F40DC1" w:rsidR="3E8643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(Judy Kaethler)</w:t>
      </w:r>
    </w:p>
    <w:p w:rsidR="3E864330" w:rsidP="09F40DC1" w:rsidRDefault="3E864330" w14:paraId="4DEDF498" w14:textId="5ECB8F52">
      <w:pPr>
        <w:pStyle w:val="ListParagraph"/>
        <w:numPr>
          <w:ilvl w:val="0"/>
          <w:numId w:val="21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9F40DC1" w:rsidR="3E8643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Elect</w:t>
      </w:r>
      <w:r w:rsidRPr="09F40DC1" w:rsidR="4A9C24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ion of</w:t>
      </w:r>
      <w:r w:rsidRPr="09F40DC1" w:rsidR="3E8643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Nom</w:t>
      </w:r>
      <w:r w:rsidRPr="09F40DC1" w:rsidR="5F4C72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ination </w:t>
      </w:r>
      <w:r w:rsidRPr="09F40DC1" w:rsidR="235F3C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Committee</w:t>
      </w:r>
    </w:p>
    <w:p w:rsidR="235F3C72" w:rsidP="09F40DC1" w:rsidRDefault="235F3C72" w14:paraId="573ECB3A" w14:textId="33956FAA">
      <w:pPr>
        <w:pStyle w:val="ListParagraph"/>
        <w:numPr>
          <w:ilvl w:val="1"/>
          <w:numId w:val="21"/>
        </w:numPr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bookmarkStart w:name="_Int_WpGtCIKN" w:id="865089142"/>
      <w:r w:rsidRPr="09F40DC1" w:rsidR="235F3C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Motion to nominate </w:t>
      </w:r>
      <w:r w:rsidRPr="09F40DC1" w:rsidR="235F3C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Anita Yee, Luna </w:t>
      </w:r>
      <w:r w:rsidRPr="09F40DC1" w:rsidR="235F3C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Egido</w:t>
      </w:r>
      <w:r w:rsidRPr="09F40DC1" w:rsidR="235F3C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Martin, and </w:t>
      </w:r>
      <w:r w:rsidRPr="09F40DC1" w:rsidR="235F3C7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Shannan Schumacher</w:t>
      </w:r>
      <w:bookmarkEnd w:id="865089142"/>
    </w:p>
    <w:p w:rsidR="4BCDEB6E" w:rsidP="09F40DC1" w:rsidRDefault="4BCDEB6E" w14:paraId="6C7707F7" w14:textId="1E71AD86">
      <w:pPr>
        <w:pStyle w:val="ListParagraph"/>
        <w:numPr>
          <w:ilvl w:val="1"/>
          <w:numId w:val="21"/>
        </w:numPr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9F40DC1" w:rsidR="4BCDEB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Farah motioned; the motion was seconded, </w:t>
      </w:r>
      <w:r w:rsidRPr="09F40DC1" w:rsidR="4BCDEB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voted</w:t>
      </w:r>
      <w:r w:rsidRPr="09F40DC1" w:rsidR="4BCDEB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passed.</w:t>
      </w:r>
    </w:p>
    <w:p w:rsidR="3E864330" w:rsidP="09F40DC1" w:rsidRDefault="3E864330" w14:paraId="5F386584" w14:textId="17FB7791">
      <w:pPr>
        <w:pStyle w:val="ListParagraph"/>
        <w:numPr>
          <w:ilvl w:val="0"/>
          <w:numId w:val="21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9F40DC1" w:rsidR="3E8643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Appoint Awards Committee</w:t>
      </w:r>
    </w:p>
    <w:p w:rsidR="682CC979" w:rsidP="09F40DC1" w:rsidRDefault="682CC979" w14:paraId="0D5E9F25" w14:textId="075A53E2">
      <w:pPr>
        <w:pStyle w:val="ListParagraph"/>
        <w:numPr>
          <w:ilvl w:val="1"/>
          <w:numId w:val="21"/>
        </w:numPr>
        <w:spacing w:before="0" w:beforeAutospacing="off" w:after="0" w:afterAutospacing="off" w:line="259" w:lineRule="auto"/>
        <w:ind w:right="0"/>
        <w:jc w:val="left"/>
        <w:rPr>
          <w:sz w:val="22"/>
          <w:szCs w:val="22"/>
        </w:rPr>
      </w:pPr>
      <w:r w:rsidRPr="09F40DC1" w:rsidR="682CC9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Appointment of </w:t>
      </w:r>
      <w:r w:rsidRPr="09F40DC1" w:rsidR="3E4352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Kim Stengel, </w:t>
      </w:r>
      <w:r w:rsidR="3E435254">
        <w:rPr/>
        <w:t xml:space="preserve">Judy </w:t>
      </w:r>
      <w:r w:rsidR="3E435254">
        <w:rPr/>
        <w:t>Kaethler,</w:t>
      </w:r>
      <w:r w:rsidR="0A39149F">
        <w:rPr/>
        <w:t xml:space="preserve"> </w:t>
      </w:r>
      <w:r w:rsidR="3E435254">
        <w:rPr/>
        <w:t xml:space="preserve">and </w:t>
      </w:r>
      <w:r w:rsidR="3E435254">
        <w:rPr/>
        <w:t>Heather Wong</w:t>
      </w:r>
    </w:p>
    <w:p w:rsidR="3E864330" w:rsidP="09F40DC1" w:rsidRDefault="3E864330" w14:paraId="5B8B6377" w14:textId="3B58DC72">
      <w:pPr>
        <w:pStyle w:val="ListParagraph"/>
        <w:numPr>
          <w:ilvl w:val="0"/>
          <w:numId w:val="21"/>
        </w:numPr>
        <w:spacing w:before="0" w:beforeAutospacing="off" w:after="0" w:afterAutospacing="off" w:line="259" w:lineRule="auto"/>
        <w:ind w:left="720" w:right="0" w:hanging="360"/>
        <w:jc w:val="left"/>
        <w:rPr>
          <w:sz w:val="22"/>
          <w:szCs w:val="22"/>
        </w:rPr>
      </w:pPr>
      <w:r w:rsidRPr="09F40DC1" w:rsidR="3E8643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Open Positions</w:t>
      </w:r>
      <w:r w:rsidRPr="09F40DC1" w:rsidR="71BAB6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  <w:r w:rsidRPr="09F40DC1" w:rsidR="71BAB6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VP Ways &amp; </w:t>
      </w:r>
      <w:r w:rsidRPr="09F40DC1" w:rsidR="71BAB6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Means</w:t>
      </w:r>
      <w:r w:rsidRPr="09F40DC1" w:rsidR="71BAB6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</w:t>
      </w:r>
      <w:r w:rsidR="71BAB621">
        <w:rPr/>
        <w:t>Membership Chair</w:t>
      </w:r>
    </w:p>
    <w:p w:rsidR="350E8773" w:rsidP="09F40DC1" w:rsidRDefault="350E8773" w14:paraId="4924A172" w14:textId="3730BDE2">
      <w:pPr>
        <w:pStyle w:val="ListParagraph"/>
        <w:numPr>
          <w:ilvl w:val="0"/>
          <w:numId w:val="21"/>
        </w:numPr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9F40DC1" w:rsidR="350E87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Clothing Swap </w:t>
      </w:r>
    </w:p>
    <w:p w:rsidR="350E8773" w:rsidP="09F40DC1" w:rsidRDefault="350E8773" w14:paraId="7448B79E" w14:textId="6E3EBF47">
      <w:pPr>
        <w:pStyle w:val="ListParagraph"/>
        <w:numPr>
          <w:ilvl w:val="1"/>
          <w:numId w:val="21"/>
        </w:numPr>
        <w:rPr>
          <w:sz w:val="22"/>
          <w:szCs w:val="22"/>
        </w:rPr>
      </w:pPr>
      <w:r w:rsidR="350E8773">
        <w:rPr/>
        <w:t xml:space="preserve">Collection bin in TMS office 1st week of Feb </w:t>
      </w:r>
    </w:p>
    <w:p w:rsidR="350E8773" w:rsidP="09F40DC1" w:rsidRDefault="350E8773" w14:paraId="7515E226" w14:textId="37B3CA79">
      <w:pPr>
        <w:pStyle w:val="ListParagraph"/>
        <w:numPr>
          <w:ilvl w:val="1"/>
          <w:numId w:val="21"/>
        </w:numPr>
        <w:rPr/>
      </w:pPr>
      <w:r w:rsidR="350E8773">
        <w:rPr/>
        <w:t xml:space="preserve">Contribute and share clothes for band, graduation, prom. A suggestion was made to hold on to any leftover graduation gowns for </w:t>
      </w:r>
      <w:r w:rsidR="1CB76F13">
        <w:rPr/>
        <w:t>next year.</w:t>
      </w:r>
      <w:r w:rsidR="350E8773">
        <w:rPr/>
        <w:t xml:space="preserve"> </w:t>
      </w:r>
    </w:p>
    <w:p w:rsidR="350E8773" w:rsidP="09F40DC1" w:rsidRDefault="350E8773" w14:paraId="522764D8" w14:textId="4FD3F110">
      <w:pPr>
        <w:pStyle w:val="ListParagraph"/>
        <w:numPr>
          <w:ilvl w:val="0"/>
          <w:numId w:val="21"/>
        </w:numPr>
        <w:rPr>
          <w:sz w:val="22"/>
          <w:szCs w:val="22"/>
        </w:rPr>
      </w:pPr>
      <w:r w:rsidR="350E8773">
        <w:rPr/>
        <w:t xml:space="preserve">Community Event CPOA </w:t>
      </w:r>
    </w:p>
    <w:p w:rsidR="350E8773" w:rsidP="09F40DC1" w:rsidRDefault="350E8773" w14:paraId="007CB194" w14:textId="7A05284E">
      <w:pPr>
        <w:pStyle w:val="ListParagraph"/>
        <w:numPr>
          <w:ilvl w:val="1"/>
          <w:numId w:val="21"/>
        </w:numPr>
        <w:rPr>
          <w:sz w:val="22"/>
          <w:szCs w:val="22"/>
        </w:rPr>
      </w:pPr>
      <w:r w:rsidR="350E8773">
        <w:rPr/>
        <w:t xml:space="preserve">Bingo/Movie night </w:t>
      </w:r>
    </w:p>
    <w:p w:rsidR="350E8773" w:rsidP="09F40DC1" w:rsidRDefault="350E8773" w14:paraId="2BF1C622" w14:textId="156A16C7">
      <w:pPr>
        <w:pStyle w:val="ListParagraph"/>
        <w:numPr>
          <w:ilvl w:val="1"/>
          <w:numId w:val="21"/>
        </w:numPr>
        <w:rPr>
          <w:sz w:val="22"/>
          <w:szCs w:val="22"/>
        </w:rPr>
      </w:pPr>
      <w:r w:rsidR="350E8773">
        <w:rPr/>
        <w:t xml:space="preserve">March event </w:t>
      </w:r>
    </w:p>
    <w:p w:rsidR="350E8773" w:rsidP="09F40DC1" w:rsidRDefault="350E8773" w14:paraId="7605153F" w14:textId="37CE83B4">
      <w:pPr>
        <w:pStyle w:val="ListParagraph"/>
        <w:numPr>
          <w:ilvl w:val="1"/>
          <w:numId w:val="21"/>
        </w:numPr>
        <w:rPr>
          <w:sz w:val="22"/>
          <w:szCs w:val="22"/>
        </w:rPr>
      </w:pPr>
      <w:r w:rsidR="350E8773">
        <w:rPr/>
        <w:t>Planning committee</w:t>
      </w:r>
      <w:r w:rsidR="044FEC39">
        <w:rPr/>
        <w:t xml:space="preserve"> (to </w:t>
      </w:r>
      <w:r w:rsidR="044FEC39">
        <w:rPr/>
        <w:t>assist</w:t>
      </w:r>
      <w:r w:rsidR="044FEC39">
        <w:rPr/>
        <w:t xml:space="preserve"> Frida)</w:t>
      </w:r>
    </w:p>
    <w:p w:rsidR="044FEC39" w:rsidP="09F40DC1" w:rsidRDefault="044FEC39" w14:paraId="0E8617C9" w14:textId="748297FE">
      <w:pPr>
        <w:pStyle w:val="ListParagraph"/>
        <w:numPr>
          <w:ilvl w:val="1"/>
          <w:numId w:val="21"/>
        </w:numPr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9F40DC1" w:rsidR="044FEC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MOTION to approve the Community Event CPOA: Anita motioned. The motion was seconded, </w:t>
      </w:r>
      <w:r w:rsidRPr="09F40DC1" w:rsidR="044FEC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voted</w:t>
      </w:r>
      <w:r w:rsidRPr="09F40DC1" w:rsidR="044FEC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passed.</w:t>
      </w:r>
    </w:p>
    <w:p w:rsidR="416EFB1A" w:rsidP="09F40DC1" w:rsidRDefault="416EFB1A" w14:paraId="7DE2DB4A" w14:textId="637F19B1">
      <w:pPr>
        <w:pStyle w:val="ListParagraph"/>
        <w:numPr>
          <w:ilvl w:val="0"/>
          <w:numId w:val="21"/>
        </w:numPr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9F40DC1" w:rsidR="416EFB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Standards of Affiliation: quick look at where we are now</w:t>
      </w:r>
      <w:r w:rsidRPr="09F40DC1" w:rsidR="4AF101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After electing the nominating committee, there are </w:t>
      </w:r>
      <w:r w:rsidRPr="09F40DC1" w:rsidR="416EFB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only two items left to complete all </w:t>
      </w:r>
      <w:r w:rsidRPr="09F40DC1" w:rsidR="31B790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SOAs (Corporate annual report filed, and approving next year budget)</w:t>
      </w:r>
      <w:r w:rsidRPr="09F40DC1" w:rsidR="719DA1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09F40DC1" w:rsidP="09F40DC1" w:rsidRDefault="09F40DC1" w14:paraId="02FD6DFE" w14:textId="589C8567">
      <w:pPr>
        <w:pStyle w:val="ListParagraph"/>
        <w:ind w:left="1080"/>
      </w:pPr>
    </w:p>
    <w:p w:rsidR="6DA610D0" w:rsidP="768A46AB" w:rsidRDefault="6DA610D0" w14:paraId="0C696759" w14:textId="22B63D1F">
      <w:pPr>
        <w:pStyle w:val="ListParagraph"/>
        <w:ind w:left="1080"/>
      </w:pPr>
    </w:p>
    <w:p w:rsidR="5C1B0F8C" w:rsidP="09F40DC1" w:rsidRDefault="5C1B0F8C" w14:paraId="7592AE94" w14:textId="18EC1492">
      <w:pPr>
        <w:rPr>
          <w:i w:val="1"/>
          <w:iCs w:val="1"/>
        </w:rPr>
      </w:pPr>
      <w:r w:rsidRPr="09F40DC1" w:rsidR="5C1B0F8C">
        <w:rPr>
          <w:i w:val="1"/>
          <w:iCs w:val="1"/>
        </w:rPr>
        <w:t xml:space="preserve">The meeting was adjourned at </w:t>
      </w:r>
      <w:r w:rsidRPr="09F40DC1" w:rsidR="1E9BAA09">
        <w:rPr>
          <w:i w:val="1"/>
          <w:iCs w:val="1"/>
        </w:rPr>
        <w:t>7</w:t>
      </w:r>
      <w:r w:rsidRPr="09F40DC1" w:rsidR="5C1B0F8C">
        <w:rPr>
          <w:i w:val="1"/>
          <w:iCs w:val="1"/>
        </w:rPr>
        <w:t>:</w:t>
      </w:r>
      <w:r w:rsidRPr="09F40DC1" w:rsidR="1230AE08">
        <w:rPr>
          <w:i w:val="1"/>
          <w:iCs w:val="1"/>
        </w:rPr>
        <w:t>1</w:t>
      </w:r>
      <w:r w:rsidRPr="09F40DC1" w:rsidR="6BA74128">
        <w:rPr>
          <w:i w:val="1"/>
          <w:iCs w:val="1"/>
        </w:rPr>
        <w:t>1</w:t>
      </w:r>
      <w:r w:rsidRPr="09F40DC1" w:rsidR="5C1B0F8C">
        <w:rPr>
          <w:i w:val="1"/>
          <w:iCs w:val="1"/>
        </w:rPr>
        <w:t xml:space="preserve"> </w:t>
      </w:r>
      <w:r w:rsidRPr="09F40DC1" w:rsidR="0C058991">
        <w:rPr>
          <w:i w:val="1"/>
          <w:iCs w:val="1"/>
        </w:rPr>
        <w:t>p</w:t>
      </w:r>
      <w:r w:rsidRPr="09F40DC1" w:rsidR="5C1B0F8C">
        <w:rPr>
          <w:i w:val="1"/>
          <w:iCs w:val="1"/>
        </w:rPr>
        <w:t>m.</w:t>
      </w:r>
    </w:p>
    <w:p w:rsidR="21CB26CE" w:rsidP="21CB26CE" w:rsidRDefault="21CB26CE" w14:paraId="3334F1FA" w14:textId="50898743"/>
    <w:sectPr w:rsidR="21CB26C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WpGtCIKN" int2:invalidationBookmarkName="" int2:hashCode="/+y3v0lPFn8soi" int2:id="BU2y4O5n">
      <int2:state int2:type="WordDesignerDefaultAnnotation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20">
    <w:nsid w:val="2508e1ef"/>
    <w:multiLevelType xmlns:w="http://schemas.openxmlformats.org/wordprocessingml/2006/main" w:val="hybridMultilevel"/>
    <w:lvl xmlns:w="http://schemas.openxmlformats.org/wordprocessingml/2006/main" w:ilvl="0">
      <w:numFmt w:val="bullet"/>
      <w:lvlText w:val="•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27decf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54ADC4"/>
    <w:multiLevelType w:val="hybridMultilevel"/>
    <w:tmpl w:val="FFFFFFFF"/>
    <w:lvl w:ilvl="0" w:tplc="237486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6E668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8432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29422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6ACC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B0297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9A09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9F6F2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3679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C433BE"/>
    <w:multiLevelType w:val="hybridMultilevel"/>
    <w:tmpl w:val="8BAE17D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3D4846"/>
    <w:multiLevelType w:val="multilevel"/>
    <w:tmpl w:val="CAC44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5A1C1F"/>
    <w:multiLevelType w:val="multilevel"/>
    <w:tmpl w:val="EFF8A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49D22E8"/>
    <w:multiLevelType w:val="hybridMultilevel"/>
    <w:tmpl w:val="FFFFFFFF"/>
    <w:lvl w:ilvl="0" w:tplc="E1B6A2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2E871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5484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C4A3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AAD1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4E03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1451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B62A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961A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AA62D9"/>
    <w:multiLevelType w:val="multilevel"/>
    <w:tmpl w:val="E1C6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FB92008"/>
    <w:multiLevelType w:val="hybridMultilevel"/>
    <w:tmpl w:val="FFFFFFFF"/>
    <w:lvl w:ilvl="0" w:tplc="5BF40C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66AD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86CD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51856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AE8F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C6EA8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06A9D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FE60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7248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03D06D1"/>
    <w:multiLevelType w:val="multilevel"/>
    <w:tmpl w:val="57DA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20F3314F"/>
    <w:multiLevelType w:val="multilevel"/>
    <w:tmpl w:val="A5A2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2A071996"/>
    <w:multiLevelType w:val="hybridMultilevel"/>
    <w:tmpl w:val="FFFFFFFF"/>
    <w:lvl w:ilvl="0" w:tplc="6F1623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669E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2C97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3854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548E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B2C9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CE5C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7021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2626E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A1D6BD3"/>
    <w:multiLevelType w:val="hybridMultilevel"/>
    <w:tmpl w:val="FFFFFFFF"/>
    <w:lvl w:ilvl="0" w:tplc="70E2EA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6B0B8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660C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48DD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625F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AEAD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3840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90F7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F2C9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BFE3FA9"/>
    <w:multiLevelType w:val="multilevel"/>
    <w:tmpl w:val="EDB8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3CB4337E"/>
    <w:multiLevelType w:val="multilevel"/>
    <w:tmpl w:val="FFFFFFFF"/>
    <w:lvl w:ilvl="0">
      <w:start w:val="1"/>
      <w:numFmt w:val="bullet"/>
      <w:lvlText w:val=""/>
      <w:lvlJc w:val="left"/>
      <w:pPr>
        <w:ind w:left="108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lvlText w:val="♦"/>
      <w:lvlJc w:val="left"/>
      <w:pPr>
        <w:ind w:left="3960" w:hanging="360"/>
      </w:pPr>
      <w:rPr>
        <w:rFonts w:hint="default" w:ascii="Courier New" w:hAnsi="Courier New"/>
      </w:rPr>
    </w:lvl>
    <w:lvl w:ilvl="5">
      <w:start w:val="1"/>
      <w:numFmt w:val="bullet"/>
      <w:lvlText w:val="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8">
      <w:start w:val="1"/>
      <w:numFmt w:val="bullet"/>
      <w:lvlText w:val="♦"/>
      <w:lvlJc w:val="left"/>
      <w:pPr>
        <w:ind w:left="6840" w:hanging="360"/>
      </w:pPr>
      <w:rPr>
        <w:rFonts w:hint="default" w:ascii="Courier New" w:hAnsi="Courier New"/>
      </w:rPr>
    </w:lvl>
  </w:abstractNum>
  <w:abstractNum w:abstractNumId="13" w15:restartNumberingAfterBreak="0">
    <w:nsid w:val="4B968079"/>
    <w:multiLevelType w:val="hybridMultilevel"/>
    <w:tmpl w:val="FFFFFFFF"/>
    <w:lvl w:ilvl="0" w:tplc="B5B0CD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ACC6B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249F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9090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4099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D4D3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8AEB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1656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CA87A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B00A778"/>
    <w:multiLevelType w:val="hybridMultilevel"/>
    <w:tmpl w:val="FFFFFFFF"/>
    <w:lvl w:ilvl="0" w:tplc="EDE61A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DAAF8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E823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BE5B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F8EB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7C48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7CB4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8723D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45CF7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7D10035"/>
    <w:multiLevelType w:val="hybridMultilevel"/>
    <w:tmpl w:val="FFFFFFFF"/>
    <w:lvl w:ilvl="0" w:tplc="04048CF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673CD68C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60AAC2E6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8D9E60E8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390E4AA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28A22DF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F85C9A8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85FC9596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393AF51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68943CE2"/>
    <w:multiLevelType w:val="hybridMultilevel"/>
    <w:tmpl w:val="EB8AA54C"/>
    <w:lvl w:ilvl="0" w:tplc="D01443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A6053"/>
    <w:multiLevelType w:val="multilevel"/>
    <w:tmpl w:val="EFF8A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7B61004A"/>
    <w:multiLevelType w:val="multilevel"/>
    <w:tmpl w:val="8350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21">
    <w:abstractNumId w:val="20"/>
  </w:num>
  <w:num w:numId="20">
    <w:abstractNumId w:val="19"/>
  </w:num>
  <w:num w:numId="1" w16cid:durableId="1049651246">
    <w:abstractNumId w:val="15"/>
  </w:num>
  <w:num w:numId="2" w16cid:durableId="173620368">
    <w:abstractNumId w:val="10"/>
  </w:num>
  <w:num w:numId="3" w16cid:durableId="555359517">
    <w:abstractNumId w:val="12"/>
  </w:num>
  <w:num w:numId="4" w16cid:durableId="725104909">
    <w:abstractNumId w:val="6"/>
  </w:num>
  <w:num w:numId="5" w16cid:durableId="816846987">
    <w:abstractNumId w:val="13"/>
  </w:num>
  <w:num w:numId="6" w16cid:durableId="1806697536">
    <w:abstractNumId w:val="0"/>
  </w:num>
  <w:num w:numId="7" w16cid:durableId="1900633351">
    <w:abstractNumId w:val="4"/>
  </w:num>
  <w:num w:numId="8" w16cid:durableId="1461873104">
    <w:abstractNumId w:val="9"/>
  </w:num>
  <w:num w:numId="9" w16cid:durableId="1340616250">
    <w:abstractNumId w:val="14"/>
  </w:num>
  <w:num w:numId="10" w16cid:durableId="1665275611">
    <w:abstractNumId w:val="3"/>
  </w:num>
  <w:num w:numId="11" w16cid:durableId="1697149638">
    <w:abstractNumId w:val="2"/>
    <w:lvlOverride w:ilvl="0">
      <w:lvl w:ilvl="0">
        <w:numFmt w:val="decimal"/>
        <w:lvlText w:val="%1."/>
        <w:lvlJc w:val="left"/>
      </w:lvl>
    </w:lvlOverride>
  </w:num>
  <w:num w:numId="12" w16cid:durableId="693111274">
    <w:abstractNumId w:val="1"/>
  </w:num>
  <w:num w:numId="13" w16cid:durableId="576794006">
    <w:abstractNumId w:val="7"/>
  </w:num>
  <w:num w:numId="14" w16cid:durableId="869992479">
    <w:abstractNumId w:val="11"/>
  </w:num>
  <w:num w:numId="15" w16cid:durableId="1139490971">
    <w:abstractNumId w:val="5"/>
  </w:num>
  <w:num w:numId="16" w16cid:durableId="565068668">
    <w:abstractNumId w:val="8"/>
  </w:num>
  <w:num w:numId="17" w16cid:durableId="730814899">
    <w:abstractNumId w:val="18"/>
  </w:num>
  <w:num w:numId="18" w16cid:durableId="280578922">
    <w:abstractNumId w:val="17"/>
  </w:num>
  <w:num w:numId="19" w16cid:durableId="8625989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D54"/>
    <w:rsid w:val="00057554"/>
    <w:rsid w:val="00146F09"/>
    <w:rsid w:val="006D666C"/>
    <w:rsid w:val="00751D22"/>
    <w:rsid w:val="008C28B9"/>
    <w:rsid w:val="00AC1058"/>
    <w:rsid w:val="00AE6C17"/>
    <w:rsid w:val="00B56EF0"/>
    <w:rsid w:val="00CA0D54"/>
    <w:rsid w:val="00E20AC0"/>
    <w:rsid w:val="00EC33DA"/>
    <w:rsid w:val="01344BE2"/>
    <w:rsid w:val="016FF6B6"/>
    <w:rsid w:val="01ACE727"/>
    <w:rsid w:val="020ABCF7"/>
    <w:rsid w:val="02379B9B"/>
    <w:rsid w:val="02966AB5"/>
    <w:rsid w:val="03029FBE"/>
    <w:rsid w:val="036592E9"/>
    <w:rsid w:val="038407EB"/>
    <w:rsid w:val="03960CA5"/>
    <w:rsid w:val="040E66BF"/>
    <w:rsid w:val="0411C79E"/>
    <w:rsid w:val="04302103"/>
    <w:rsid w:val="044FEC39"/>
    <w:rsid w:val="04F50FCB"/>
    <w:rsid w:val="052F99C5"/>
    <w:rsid w:val="05D4BF88"/>
    <w:rsid w:val="05F0E471"/>
    <w:rsid w:val="0662BE9B"/>
    <w:rsid w:val="06D03535"/>
    <w:rsid w:val="074C8CD4"/>
    <w:rsid w:val="07AF1383"/>
    <w:rsid w:val="08045A09"/>
    <w:rsid w:val="08873025"/>
    <w:rsid w:val="08BA41CC"/>
    <w:rsid w:val="098BBCC7"/>
    <w:rsid w:val="09B70A59"/>
    <w:rsid w:val="09EABF68"/>
    <w:rsid w:val="09F40DC1"/>
    <w:rsid w:val="0A39149F"/>
    <w:rsid w:val="0A8B466A"/>
    <w:rsid w:val="0AA42C57"/>
    <w:rsid w:val="0AFE5754"/>
    <w:rsid w:val="0B2B7A91"/>
    <w:rsid w:val="0B3BC86C"/>
    <w:rsid w:val="0B7F47DC"/>
    <w:rsid w:val="0B86ECB4"/>
    <w:rsid w:val="0C058991"/>
    <w:rsid w:val="0C7BBA81"/>
    <w:rsid w:val="0D74BA95"/>
    <w:rsid w:val="0D7FE1A0"/>
    <w:rsid w:val="0E1ED48A"/>
    <w:rsid w:val="0E201928"/>
    <w:rsid w:val="0E47E512"/>
    <w:rsid w:val="0E630AB8"/>
    <w:rsid w:val="0E6C67BC"/>
    <w:rsid w:val="0EB19B37"/>
    <w:rsid w:val="0ECE00F7"/>
    <w:rsid w:val="0EEC2A75"/>
    <w:rsid w:val="0EF19EC4"/>
    <w:rsid w:val="0F5ADE72"/>
    <w:rsid w:val="0F886D77"/>
    <w:rsid w:val="0F9A9021"/>
    <w:rsid w:val="0F9FBE59"/>
    <w:rsid w:val="101EB421"/>
    <w:rsid w:val="10230D47"/>
    <w:rsid w:val="103D073B"/>
    <w:rsid w:val="1084BA89"/>
    <w:rsid w:val="10AA0A66"/>
    <w:rsid w:val="10EA6F4F"/>
    <w:rsid w:val="110A7FBE"/>
    <w:rsid w:val="1135C9FC"/>
    <w:rsid w:val="11AF2927"/>
    <w:rsid w:val="1230AE08"/>
    <w:rsid w:val="12C0D5AB"/>
    <w:rsid w:val="12C43732"/>
    <w:rsid w:val="12DB61C6"/>
    <w:rsid w:val="13516290"/>
    <w:rsid w:val="1351FF70"/>
    <w:rsid w:val="14886242"/>
    <w:rsid w:val="14895B6B"/>
    <w:rsid w:val="14B512A5"/>
    <w:rsid w:val="14E21368"/>
    <w:rsid w:val="1517F321"/>
    <w:rsid w:val="15199E7C"/>
    <w:rsid w:val="15399E55"/>
    <w:rsid w:val="15705BAA"/>
    <w:rsid w:val="1663BAC5"/>
    <w:rsid w:val="16A22BAD"/>
    <w:rsid w:val="16F054B3"/>
    <w:rsid w:val="1789680C"/>
    <w:rsid w:val="17EDF048"/>
    <w:rsid w:val="181596AF"/>
    <w:rsid w:val="190136E6"/>
    <w:rsid w:val="196E0A09"/>
    <w:rsid w:val="197869CC"/>
    <w:rsid w:val="19BF35C7"/>
    <w:rsid w:val="1A49E032"/>
    <w:rsid w:val="1A8A5A9A"/>
    <w:rsid w:val="1AD6AE2B"/>
    <w:rsid w:val="1B7A008A"/>
    <w:rsid w:val="1CB76F13"/>
    <w:rsid w:val="1CBE305F"/>
    <w:rsid w:val="1CFEC9E9"/>
    <w:rsid w:val="1D6D78C9"/>
    <w:rsid w:val="1D95CA8A"/>
    <w:rsid w:val="1E3679F5"/>
    <w:rsid w:val="1E4FDDF0"/>
    <w:rsid w:val="1E67F89D"/>
    <w:rsid w:val="1E7CCC35"/>
    <w:rsid w:val="1E9BAA09"/>
    <w:rsid w:val="1EC78CD6"/>
    <w:rsid w:val="1EE442BA"/>
    <w:rsid w:val="1F51FE96"/>
    <w:rsid w:val="1F569841"/>
    <w:rsid w:val="2034D335"/>
    <w:rsid w:val="20596190"/>
    <w:rsid w:val="20BAF4E2"/>
    <w:rsid w:val="20DA736B"/>
    <w:rsid w:val="2142A314"/>
    <w:rsid w:val="21CB26CE"/>
    <w:rsid w:val="21EBF260"/>
    <w:rsid w:val="22EC86CD"/>
    <w:rsid w:val="23341D41"/>
    <w:rsid w:val="234D18F2"/>
    <w:rsid w:val="235F3C72"/>
    <w:rsid w:val="23AA6DB4"/>
    <w:rsid w:val="23E5126A"/>
    <w:rsid w:val="23F0E768"/>
    <w:rsid w:val="24226A01"/>
    <w:rsid w:val="249BDC7C"/>
    <w:rsid w:val="252581D0"/>
    <w:rsid w:val="255D3BA3"/>
    <w:rsid w:val="26798B3C"/>
    <w:rsid w:val="26CEBFAE"/>
    <w:rsid w:val="272B84E6"/>
    <w:rsid w:val="2740108E"/>
    <w:rsid w:val="27A7D858"/>
    <w:rsid w:val="27D3511A"/>
    <w:rsid w:val="27FD3DE2"/>
    <w:rsid w:val="2800330A"/>
    <w:rsid w:val="28396591"/>
    <w:rsid w:val="299E6C98"/>
    <w:rsid w:val="29DDDD43"/>
    <w:rsid w:val="2A118269"/>
    <w:rsid w:val="2A63D4FD"/>
    <w:rsid w:val="2A9989AC"/>
    <w:rsid w:val="2B0EB30A"/>
    <w:rsid w:val="2B35EF76"/>
    <w:rsid w:val="2BE66DB3"/>
    <w:rsid w:val="2D813F68"/>
    <w:rsid w:val="2DE1BE2D"/>
    <w:rsid w:val="2DEFDE2F"/>
    <w:rsid w:val="2E5E5A04"/>
    <w:rsid w:val="2EE66141"/>
    <w:rsid w:val="2F00BC9C"/>
    <w:rsid w:val="2F991C10"/>
    <w:rsid w:val="2FF8C0D2"/>
    <w:rsid w:val="302950D9"/>
    <w:rsid w:val="309C74B7"/>
    <w:rsid w:val="309CDA1F"/>
    <w:rsid w:val="30B46D76"/>
    <w:rsid w:val="30D332BF"/>
    <w:rsid w:val="314F2205"/>
    <w:rsid w:val="316EB405"/>
    <w:rsid w:val="31B79054"/>
    <w:rsid w:val="31CE328B"/>
    <w:rsid w:val="33B5B9CD"/>
    <w:rsid w:val="34463F79"/>
    <w:rsid w:val="348FA86D"/>
    <w:rsid w:val="350DDF8F"/>
    <w:rsid w:val="350E8773"/>
    <w:rsid w:val="3548EA96"/>
    <w:rsid w:val="35517F89"/>
    <w:rsid w:val="355C93A4"/>
    <w:rsid w:val="3583F238"/>
    <w:rsid w:val="362B1941"/>
    <w:rsid w:val="362F0DCA"/>
    <w:rsid w:val="3634DD6A"/>
    <w:rsid w:val="36390A6E"/>
    <w:rsid w:val="368C1E9E"/>
    <w:rsid w:val="36A28932"/>
    <w:rsid w:val="372D51B4"/>
    <w:rsid w:val="37331BBF"/>
    <w:rsid w:val="375CC23C"/>
    <w:rsid w:val="3780000A"/>
    <w:rsid w:val="37E2D221"/>
    <w:rsid w:val="381CA2E9"/>
    <w:rsid w:val="3852DCB6"/>
    <w:rsid w:val="3858FE7B"/>
    <w:rsid w:val="38606ECC"/>
    <w:rsid w:val="38D7A7FF"/>
    <w:rsid w:val="38DB881A"/>
    <w:rsid w:val="38FD7D05"/>
    <w:rsid w:val="39F45B78"/>
    <w:rsid w:val="3AB33978"/>
    <w:rsid w:val="3B4E2031"/>
    <w:rsid w:val="3B92A2BE"/>
    <w:rsid w:val="3C6348CD"/>
    <w:rsid w:val="3C89F849"/>
    <w:rsid w:val="3C97BCF2"/>
    <w:rsid w:val="3CD85D38"/>
    <w:rsid w:val="3D0DD4B4"/>
    <w:rsid w:val="3DAFF678"/>
    <w:rsid w:val="3E435254"/>
    <w:rsid w:val="3E51911C"/>
    <w:rsid w:val="3E864330"/>
    <w:rsid w:val="3ED62905"/>
    <w:rsid w:val="3EFD4248"/>
    <w:rsid w:val="3F5B826C"/>
    <w:rsid w:val="3F759290"/>
    <w:rsid w:val="3FFDDC2A"/>
    <w:rsid w:val="406632B0"/>
    <w:rsid w:val="416EFB1A"/>
    <w:rsid w:val="419C36E6"/>
    <w:rsid w:val="41A0A63A"/>
    <w:rsid w:val="41D10005"/>
    <w:rsid w:val="424F8404"/>
    <w:rsid w:val="4271F4C6"/>
    <w:rsid w:val="4283B6F2"/>
    <w:rsid w:val="42BEAD5A"/>
    <w:rsid w:val="436B1B90"/>
    <w:rsid w:val="43D94B14"/>
    <w:rsid w:val="4409BC74"/>
    <w:rsid w:val="44CD2F00"/>
    <w:rsid w:val="44DB27FE"/>
    <w:rsid w:val="45191A46"/>
    <w:rsid w:val="46279955"/>
    <w:rsid w:val="469509D3"/>
    <w:rsid w:val="46ACC2BF"/>
    <w:rsid w:val="46F1835E"/>
    <w:rsid w:val="470C36BB"/>
    <w:rsid w:val="47CCACD9"/>
    <w:rsid w:val="47EA6639"/>
    <w:rsid w:val="48267274"/>
    <w:rsid w:val="487E9126"/>
    <w:rsid w:val="488B85C9"/>
    <w:rsid w:val="48FBBDD0"/>
    <w:rsid w:val="49515793"/>
    <w:rsid w:val="496F69DF"/>
    <w:rsid w:val="4A169592"/>
    <w:rsid w:val="4A570FEE"/>
    <w:rsid w:val="4A9C24B4"/>
    <w:rsid w:val="4AF10161"/>
    <w:rsid w:val="4B25A31C"/>
    <w:rsid w:val="4B839EF2"/>
    <w:rsid w:val="4B854752"/>
    <w:rsid w:val="4BC3A1DD"/>
    <w:rsid w:val="4BCDEB6E"/>
    <w:rsid w:val="4BD241BD"/>
    <w:rsid w:val="4C45D216"/>
    <w:rsid w:val="4CDD3C14"/>
    <w:rsid w:val="4D7B600A"/>
    <w:rsid w:val="4DDDDF82"/>
    <w:rsid w:val="4E645BA8"/>
    <w:rsid w:val="4EAD8EDF"/>
    <w:rsid w:val="4F03AB61"/>
    <w:rsid w:val="4F82AFB2"/>
    <w:rsid w:val="4FD58791"/>
    <w:rsid w:val="4FE883BD"/>
    <w:rsid w:val="5049C80A"/>
    <w:rsid w:val="50EF2CEB"/>
    <w:rsid w:val="51315358"/>
    <w:rsid w:val="5142D59D"/>
    <w:rsid w:val="51858337"/>
    <w:rsid w:val="5219E6AA"/>
    <w:rsid w:val="522A306B"/>
    <w:rsid w:val="523FED31"/>
    <w:rsid w:val="52616346"/>
    <w:rsid w:val="52BBBB0E"/>
    <w:rsid w:val="53B49ABF"/>
    <w:rsid w:val="53B76B82"/>
    <w:rsid w:val="53FB9CA1"/>
    <w:rsid w:val="54007B80"/>
    <w:rsid w:val="5417599D"/>
    <w:rsid w:val="5436CFD4"/>
    <w:rsid w:val="549229A8"/>
    <w:rsid w:val="561AC536"/>
    <w:rsid w:val="5672D5CA"/>
    <w:rsid w:val="569A3C6D"/>
    <w:rsid w:val="56AF854C"/>
    <w:rsid w:val="57DBB1B5"/>
    <w:rsid w:val="57DE9B0F"/>
    <w:rsid w:val="57E32C4B"/>
    <w:rsid w:val="58669082"/>
    <w:rsid w:val="58767DB7"/>
    <w:rsid w:val="589FC5A7"/>
    <w:rsid w:val="58D8BE4E"/>
    <w:rsid w:val="5968A61B"/>
    <w:rsid w:val="59729C34"/>
    <w:rsid w:val="5A19B290"/>
    <w:rsid w:val="5A20A864"/>
    <w:rsid w:val="5A298272"/>
    <w:rsid w:val="5A673FED"/>
    <w:rsid w:val="5A6BF6A2"/>
    <w:rsid w:val="5A86BF75"/>
    <w:rsid w:val="5AA660C9"/>
    <w:rsid w:val="5B7799D9"/>
    <w:rsid w:val="5BF364E2"/>
    <w:rsid w:val="5C1B0F8C"/>
    <w:rsid w:val="5C8C7807"/>
    <w:rsid w:val="5D48EC35"/>
    <w:rsid w:val="5D751B8C"/>
    <w:rsid w:val="5DBCE4C5"/>
    <w:rsid w:val="5E13FD86"/>
    <w:rsid w:val="5EE259F9"/>
    <w:rsid w:val="5EF23273"/>
    <w:rsid w:val="5F28175D"/>
    <w:rsid w:val="5F343474"/>
    <w:rsid w:val="5F4C7245"/>
    <w:rsid w:val="6013604A"/>
    <w:rsid w:val="60874EC7"/>
    <w:rsid w:val="6182BE0A"/>
    <w:rsid w:val="61D7750D"/>
    <w:rsid w:val="626D6D5D"/>
    <w:rsid w:val="6286F4AC"/>
    <w:rsid w:val="63A0A7ED"/>
    <w:rsid w:val="63D9D94C"/>
    <w:rsid w:val="64183081"/>
    <w:rsid w:val="6449BB0D"/>
    <w:rsid w:val="64AD867A"/>
    <w:rsid w:val="64B58D72"/>
    <w:rsid w:val="64B74A2F"/>
    <w:rsid w:val="6594C9E5"/>
    <w:rsid w:val="65B68256"/>
    <w:rsid w:val="681B0E06"/>
    <w:rsid w:val="682CC979"/>
    <w:rsid w:val="689D4CB3"/>
    <w:rsid w:val="693FD25B"/>
    <w:rsid w:val="69A11AC3"/>
    <w:rsid w:val="69A72A01"/>
    <w:rsid w:val="69F4E584"/>
    <w:rsid w:val="6A50728F"/>
    <w:rsid w:val="6AA9219D"/>
    <w:rsid w:val="6AB19E59"/>
    <w:rsid w:val="6B4787B9"/>
    <w:rsid w:val="6B5C9D44"/>
    <w:rsid w:val="6BA74128"/>
    <w:rsid w:val="6BB60441"/>
    <w:rsid w:val="6BBE7EB9"/>
    <w:rsid w:val="6BC274A8"/>
    <w:rsid w:val="6C396A70"/>
    <w:rsid w:val="6C72E450"/>
    <w:rsid w:val="6D35F7D5"/>
    <w:rsid w:val="6D6575E7"/>
    <w:rsid w:val="6D8C8AB8"/>
    <w:rsid w:val="6D9684EA"/>
    <w:rsid w:val="6DA610D0"/>
    <w:rsid w:val="6DBE3100"/>
    <w:rsid w:val="6E4100A1"/>
    <w:rsid w:val="6EB570B8"/>
    <w:rsid w:val="6EF2C19B"/>
    <w:rsid w:val="6F51D1F7"/>
    <w:rsid w:val="6F80EEF5"/>
    <w:rsid w:val="70A66A92"/>
    <w:rsid w:val="710A4C0D"/>
    <w:rsid w:val="717E99BE"/>
    <w:rsid w:val="719DA18D"/>
    <w:rsid w:val="71BAB621"/>
    <w:rsid w:val="71D11B8B"/>
    <w:rsid w:val="7245E1FB"/>
    <w:rsid w:val="725CA2E9"/>
    <w:rsid w:val="729851C9"/>
    <w:rsid w:val="72B2A7CF"/>
    <w:rsid w:val="73020DD6"/>
    <w:rsid w:val="73205627"/>
    <w:rsid w:val="73400EDE"/>
    <w:rsid w:val="73E41DFC"/>
    <w:rsid w:val="74656FDE"/>
    <w:rsid w:val="746F2915"/>
    <w:rsid w:val="748E324C"/>
    <w:rsid w:val="7497C742"/>
    <w:rsid w:val="74982522"/>
    <w:rsid w:val="750F299B"/>
    <w:rsid w:val="753EA67B"/>
    <w:rsid w:val="763CFFD9"/>
    <w:rsid w:val="76739543"/>
    <w:rsid w:val="768A46AB"/>
    <w:rsid w:val="76B47D63"/>
    <w:rsid w:val="77159066"/>
    <w:rsid w:val="772390B1"/>
    <w:rsid w:val="77338F33"/>
    <w:rsid w:val="77FDD54A"/>
    <w:rsid w:val="78976D97"/>
    <w:rsid w:val="79351A9C"/>
    <w:rsid w:val="79BC9593"/>
    <w:rsid w:val="79CB1696"/>
    <w:rsid w:val="7A1C57B2"/>
    <w:rsid w:val="7A87F8E2"/>
    <w:rsid w:val="7A9CB780"/>
    <w:rsid w:val="7B3CB4F9"/>
    <w:rsid w:val="7B4FB506"/>
    <w:rsid w:val="7B7622C9"/>
    <w:rsid w:val="7B805860"/>
    <w:rsid w:val="7C225180"/>
    <w:rsid w:val="7C6AD2FE"/>
    <w:rsid w:val="7C73C29C"/>
    <w:rsid w:val="7D1BC9C3"/>
    <w:rsid w:val="7D3547FF"/>
    <w:rsid w:val="7D7A4AA9"/>
    <w:rsid w:val="7DDBDBAA"/>
    <w:rsid w:val="7EFA5727"/>
    <w:rsid w:val="7F9ABC06"/>
    <w:rsid w:val="7FC56236"/>
    <w:rsid w:val="7FCC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3C362"/>
  <w15:chartTrackingRefBased/>
  <w15:docId w15:val="{C8788FE5-F05E-4FE2-80F2-EE8C9655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D5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D5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0D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0D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0D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0D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0D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0D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0D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A0D5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A0D5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A0D5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A0D5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A0D5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A0D5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A0D5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A0D5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A0D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0D5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A0D5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0D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A0D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0D5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A0D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0D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0D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0D5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A0D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0D54"/>
    <w:rPr>
      <w:b/>
      <w:bCs/>
      <w:smallCaps/>
      <w:color w:val="0F4761" w:themeColor="accent1" w:themeShade="BF"/>
      <w:spacing w:val="5"/>
    </w:rPr>
  </w:style>
  <w:style w:type="character" w:styleId="normaltextrun" w:customStyle="1">
    <w:name w:val="normaltextrun"/>
    <w:basedOn w:val="DefaultParagraphFont"/>
    <w:uiPriority w:val="1"/>
    <w:rsid w:val="21CB26CE"/>
    <w:rPr>
      <w:rFonts w:asciiTheme="minorHAnsi" w:hAnsiTheme="minorHAnsi" w:eastAsiaTheme="minorEastAsia" w:cstheme="minorBidi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7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50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.jpg" Id="R1e76e7c21ab14f45" /><Relationship Type="http://schemas.microsoft.com/office/2020/10/relationships/intelligence" Target="intelligence2.xml" Id="Rc9ee7d4cd50c4f1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1EF54444E2D4BA26AB669D08B0B08" ma:contentTypeVersion="18" ma:contentTypeDescription="Create a new document." ma:contentTypeScope="" ma:versionID="d25b8d56187170150eb36c585e29102a">
  <xsd:schema xmlns:xsd="http://www.w3.org/2001/XMLSchema" xmlns:xs="http://www.w3.org/2001/XMLSchema" xmlns:p="http://schemas.microsoft.com/office/2006/metadata/properties" xmlns:ns2="67e6dc77-b409-44de-8776-e2a5b23f0ada" xmlns:ns3="6ec30d1f-3933-48b6-a8ec-4c9d6c0d5a6f" targetNamespace="http://schemas.microsoft.com/office/2006/metadata/properties" ma:root="true" ma:fieldsID="58149e6eb51381be0d0f24a98ba2a86f" ns2:_="" ns3:_="">
    <xsd:import namespace="67e6dc77-b409-44de-8776-e2a5b23f0ada"/>
    <xsd:import namespace="6ec30d1f-3933-48b6-a8ec-4c9d6c0d5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6dc77-b409-44de-8776-e2a5b23f0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6e93af-b6d9-4392-97dd-1d9eab5396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30d1f-3933-48b6-a8ec-4c9d6c0d5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99564f-3836-4745-be9b-9a18bcad0cdf}" ma:internalName="TaxCatchAll" ma:showField="CatchAllData" ma:web="6ec30d1f-3933-48b6-a8ec-4c9d6c0d5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e6dc77-b409-44de-8776-e2a5b23f0ada">
      <Terms xmlns="http://schemas.microsoft.com/office/infopath/2007/PartnerControls"/>
    </lcf76f155ced4ddcb4097134ff3c332f>
    <TaxCatchAll xmlns="6ec30d1f-3933-48b6-a8ec-4c9d6c0d5a6f" xsi:nil="true"/>
  </documentManagement>
</p:properties>
</file>

<file path=customXml/itemProps1.xml><?xml version="1.0" encoding="utf-8"?>
<ds:datastoreItem xmlns:ds="http://schemas.openxmlformats.org/officeDocument/2006/customXml" ds:itemID="{A3FF761D-ED1E-4834-8D01-2E7E71962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6dc77-b409-44de-8776-e2a5b23f0ada"/>
    <ds:schemaRef ds:uri="6ec30d1f-3933-48b6-a8ec-4c9d6c0d5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36DAA0-5A0E-4374-9FF9-D1C1D4EFC7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D04ACC-BB58-4C21-9101-E2B5000A7DCF}">
  <ds:schemaRefs>
    <ds:schemaRef ds:uri="http://schemas.microsoft.com/office/2006/metadata/properties"/>
    <ds:schemaRef ds:uri="http://schemas.microsoft.com/office/infopath/2007/PartnerControls"/>
    <ds:schemaRef ds:uri="67e6dc77-b409-44de-8776-e2a5b23f0ada"/>
    <ds:schemaRef ds:uri="6ec30d1f-3933-48b6-a8ec-4c9d6c0d5a6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Heather Wong</dc:creator>
  <keywords/>
  <dc:description/>
  <lastModifiedBy>Monica Lombana (TMS PTSA)</lastModifiedBy>
  <revision>14</revision>
  <dcterms:created xsi:type="dcterms:W3CDTF">2024-08-29T18:14:00.0000000Z</dcterms:created>
  <dcterms:modified xsi:type="dcterms:W3CDTF">2025-03-27T16:15:45.4045700Z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0x01010094C1EF54444E2D4BA26AB669D08B0B08</vt:lpwstr>
  </property>
  <property fmtid="{D5CDD505-2E9C-101B-9397-08002B2CF9AE}" pid="3" name="MediaServiceImageTags">
    <vt:lpwstr/>
  </property>
</Properties>
</file>